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A498" w14:textId="77777777" w:rsidR="00A153B2" w:rsidRDefault="00A153B2" w:rsidP="00A153B2"/>
    <w:tbl>
      <w:tblPr>
        <w:tblStyle w:val="TableGrid"/>
        <w:tblW w:w="0" w:type="auto"/>
        <w:tblInd w:w="98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A153B2" w14:paraId="19D55E0C" w14:textId="77777777" w:rsidTr="00E42C23">
        <w:trPr>
          <w:trHeight w:val="50"/>
        </w:trPr>
        <w:tc>
          <w:tcPr>
            <w:tcW w:w="7087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  <w:shd w:val="clear" w:color="auto" w:fill="FFF2CC" w:themeFill="accent4" w:themeFillTint="33"/>
          </w:tcPr>
          <w:p w14:paraId="28E7F4D6" w14:textId="77777777" w:rsidR="00A153B2" w:rsidRDefault="00A153B2" w:rsidP="00E42C2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الملتقى الدولي الثالث للباحثين بمراكز دراسات الدكتوراه</w:t>
            </w:r>
          </w:p>
          <w:p w14:paraId="65A88863" w14:textId="77777777" w:rsidR="00A153B2" w:rsidRDefault="00A153B2" w:rsidP="00E42C2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في موضوع:</w:t>
            </w:r>
          </w:p>
          <w:p w14:paraId="0D852538" w14:textId="77777777" w:rsidR="00A153B2" w:rsidRDefault="00A153B2" w:rsidP="00E42C2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"</w:t>
            </w:r>
            <w:r w:rsidRPr="008A5AF0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الاستعارة والتأويل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"</w:t>
            </w:r>
          </w:p>
          <w:p w14:paraId="47F1945C" w14:textId="77777777" w:rsidR="00A153B2" w:rsidRPr="003B6FA5" w:rsidRDefault="00A153B2" w:rsidP="00E42C2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  <w:r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۔</w:t>
            </w: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17 ما</w:t>
            </w:r>
            <w:r w:rsidRPr="008A5AF0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رس 2022</w:t>
            </w: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</w:tbl>
    <w:p w14:paraId="0BBA4ADE" w14:textId="77777777" w:rsidR="00A153B2" w:rsidRPr="00A153B2" w:rsidRDefault="00A153B2" w:rsidP="00A153B2"/>
    <w:p w14:paraId="48C43D04" w14:textId="77777777" w:rsidR="00A153B2" w:rsidRDefault="00A153B2" w:rsidP="00A153B2">
      <w:pPr>
        <w:tabs>
          <w:tab w:val="right" w:pos="1132"/>
        </w:tabs>
        <w:rPr>
          <w:b/>
          <w:bCs/>
          <w:sz w:val="28"/>
          <w:szCs w:val="28"/>
          <w:lang w:bidi="ar-MA"/>
        </w:rPr>
      </w:pPr>
    </w:p>
    <w:tbl>
      <w:tblPr>
        <w:bidiVisual/>
        <w:tblW w:w="0" w:type="auto"/>
        <w:tblInd w:w="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153B2" w:rsidRPr="00E919EA" w14:paraId="76742088" w14:textId="77777777" w:rsidTr="00E42C23">
        <w:tc>
          <w:tcPr>
            <w:tcW w:w="4961" w:type="dxa"/>
            <w:shd w:val="clear" w:color="auto" w:fill="E5B8B7"/>
            <w:vAlign w:val="center"/>
          </w:tcPr>
          <w:p w14:paraId="2B65AB94" w14:textId="77777777" w:rsidR="00A153B2" w:rsidRPr="00E919EA" w:rsidRDefault="00A153B2" w:rsidP="00E42C23">
            <w:pPr>
              <w:tabs>
                <w:tab w:val="right" w:pos="1132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  <w:lang w:bidi="ar-MA"/>
              </w:rPr>
            </w:pPr>
            <w:r w:rsidRPr="00E919EA"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  <w:lang w:bidi="ar-MA"/>
              </w:rPr>
              <w:t>استمارة المشاركة</w:t>
            </w:r>
          </w:p>
        </w:tc>
      </w:tr>
    </w:tbl>
    <w:p w14:paraId="60110474" w14:textId="77777777" w:rsidR="00A153B2" w:rsidRPr="00A359EA" w:rsidRDefault="00A153B2" w:rsidP="00A153B2">
      <w:pPr>
        <w:tabs>
          <w:tab w:val="right" w:pos="1132"/>
        </w:tabs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91"/>
      </w:tblGrid>
      <w:tr w:rsidR="00A153B2" w:rsidRPr="00E919EA" w14:paraId="0EF2753F" w14:textId="77777777" w:rsidTr="00E42C23">
        <w:tc>
          <w:tcPr>
            <w:tcW w:w="2801" w:type="dxa"/>
            <w:shd w:val="clear" w:color="auto" w:fill="auto"/>
          </w:tcPr>
          <w:p w14:paraId="07E4CA82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الاسم والنسب</w:t>
            </w:r>
          </w:p>
        </w:tc>
        <w:tc>
          <w:tcPr>
            <w:tcW w:w="6411" w:type="dxa"/>
            <w:shd w:val="clear" w:color="auto" w:fill="auto"/>
          </w:tcPr>
          <w:p w14:paraId="6F399412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00982327" w14:textId="77777777" w:rsidTr="00E42C23">
        <w:tc>
          <w:tcPr>
            <w:tcW w:w="2801" w:type="dxa"/>
            <w:shd w:val="clear" w:color="auto" w:fill="auto"/>
          </w:tcPr>
          <w:p w14:paraId="0688AB5C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مركز دراسات الدكتوراه</w:t>
            </w:r>
          </w:p>
        </w:tc>
        <w:tc>
          <w:tcPr>
            <w:tcW w:w="6411" w:type="dxa"/>
            <w:shd w:val="clear" w:color="auto" w:fill="auto"/>
          </w:tcPr>
          <w:p w14:paraId="4422A81C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65784C14" w14:textId="77777777" w:rsidTr="00E42C23">
        <w:tc>
          <w:tcPr>
            <w:tcW w:w="2801" w:type="dxa"/>
            <w:shd w:val="clear" w:color="auto" w:fill="auto"/>
          </w:tcPr>
          <w:p w14:paraId="67892EA3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الجامعة</w:t>
            </w:r>
          </w:p>
        </w:tc>
        <w:tc>
          <w:tcPr>
            <w:tcW w:w="6411" w:type="dxa"/>
            <w:shd w:val="clear" w:color="auto" w:fill="auto"/>
          </w:tcPr>
          <w:p w14:paraId="14CF0826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2B79FAC4" w14:textId="77777777" w:rsidTr="00E42C23">
        <w:tc>
          <w:tcPr>
            <w:tcW w:w="2801" w:type="dxa"/>
            <w:shd w:val="clear" w:color="auto" w:fill="auto"/>
          </w:tcPr>
          <w:p w14:paraId="530B96E5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البلد</w:t>
            </w:r>
          </w:p>
        </w:tc>
        <w:tc>
          <w:tcPr>
            <w:tcW w:w="6411" w:type="dxa"/>
            <w:shd w:val="clear" w:color="auto" w:fill="auto"/>
          </w:tcPr>
          <w:p w14:paraId="7EA8C427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287911CF" w14:textId="77777777" w:rsidTr="00E42C23">
        <w:tc>
          <w:tcPr>
            <w:tcW w:w="2801" w:type="dxa"/>
            <w:shd w:val="clear" w:color="auto" w:fill="auto"/>
          </w:tcPr>
          <w:p w14:paraId="0195E894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نبذة  من السيرة العلمية</w:t>
            </w:r>
          </w:p>
        </w:tc>
        <w:tc>
          <w:tcPr>
            <w:tcW w:w="6411" w:type="dxa"/>
            <w:shd w:val="clear" w:color="auto" w:fill="auto"/>
          </w:tcPr>
          <w:p w14:paraId="6F083228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7EBC2646" w14:textId="77777777" w:rsidTr="00E42C23">
        <w:tc>
          <w:tcPr>
            <w:tcW w:w="2801" w:type="dxa"/>
            <w:shd w:val="clear" w:color="auto" w:fill="auto"/>
          </w:tcPr>
          <w:p w14:paraId="47ACF928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محور المشاركة</w:t>
            </w:r>
          </w:p>
        </w:tc>
        <w:tc>
          <w:tcPr>
            <w:tcW w:w="6411" w:type="dxa"/>
            <w:shd w:val="clear" w:color="auto" w:fill="auto"/>
          </w:tcPr>
          <w:p w14:paraId="51DF4DE5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418995D7" w14:textId="77777777" w:rsidTr="00E42C23">
        <w:tc>
          <w:tcPr>
            <w:tcW w:w="2801" w:type="dxa"/>
            <w:shd w:val="clear" w:color="auto" w:fill="auto"/>
          </w:tcPr>
          <w:p w14:paraId="131554B4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عنوان </w:t>
            </w: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المشاركة</w:t>
            </w:r>
          </w:p>
        </w:tc>
        <w:tc>
          <w:tcPr>
            <w:tcW w:w="6411" w:type="dxa"/>
            <w:shd w:val="clear" w:color="auto" w:fill="auto"/>
          </w:tcPr>
          <w:p w14:paraId="345F27E0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6E0F91A8" w14:textId="77777777" w:rsidTr="00E42C23">
        <w:tc>
          <w:tcPr>
            <w:tcW w:w="2801" w:type="dxa"/>
            <w:shd w:val="clear" w:color="auto" w:fill="auto"/>
          </w:tcPr>
          <w:p w14:paraId="56462E4C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6411" w:type="dxa"/>
            <w:shd w:val="clear" w:color="auto" w:fill="auto"/>
          </w:tcPr>
          <w:p w14:paraId="5D6B079A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53806296" w14:textId="77777777" w:rsidTr="00E42C23">
        <w:tc>
          <w:tcPr>
            <w:tcW w:w="2801" w:type="dxa"/>
            <w:shd w:val="clear" w:color="auto" w:fill="auto"/>
          </w:tcPr>
          <w:p w14:paraId="6653DDC1" w14:textId="77777777" w:rsidR="00A153B2" w:rsidRPr="00E919EA" w:rsidRDefault="00A153B2" w:rsidP="00E42C2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6411" w:type="dxa"/>
            <w:shd w:val="clear" w:color="auto" w:fill="auto"/>
          </w:tcPr>
          <w:p w14:paraId="3A6F1B8A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14:paraId="7F52EC14" w14:textId="77777777" w:rsidR="00A153B2" w:rsidRDefault="00A153B2" w:rsidP="00A153B2">
      <w:pPr>
        <w:rPr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4611"/>
        <w:gridCol w:w="2124"/>
      </w:tblGrid>
      <w:tr w:rsidR="00A153B2" w:rsidRPr="00E919EA" w14:paraId="1733D806" w14:textId="77777777" w:rsidTr="00E42C23">
        <w:tc>
          <w:tcPr>
            <w:tcW w:w="2376" w:type="dxa"/>
            <w:tcBorders>
              <w:top w:val="nil"/>
              <w:left w:val="nil"/>
            </w:tcBorders>
            <w:shd w:val="clear" w:color="auto" w:fill="auto"/>
          </w:tcPr>
          <w:p w14:paraId="2B37C86F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4677" w:type="dxa"/>
            <w:shd w:val="clear" w:color="auto" w:fill="auto"/>
          </w:tcPr>
          <w:p w14:paraId="161105E5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E919EA">
              <w:rPr>
                <w:rFonts w:hint="cs"/>
                <w:b/>
                <w:bCs/>
                <w:sz w:val="32"/>
                <w:szCs w:val="32"/>
                <w:rtl/>
              </w:rPr>
              <w:t>ملخص الدراسة ( في حدود 500 كلمة)</w:t>
            </w:r>
          </w:p>
        </w:tc>
        <w:tc>
          <w:tcPr>
            <w:tcW w:w="2159" w:type="dxa"/>
            <w:tcBorders>
              <w:top w:val="nil"/>
              <w:right w:val="nil"/>
            </w:tcBorders>
            <w:shd w:val="clear" w:color="auto" w:fill="auto"/>
          </w:tcPr>
          <w:p w14:paraId="261BE52E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A153B2" w:rsidRPr="00E919EA" w14:paraId="7B9D0A85" w14:textId="77777777" w:rsidTr="00E42C23">
        <w:tc>
          <w:tcPr>
            <w:tcW w:w="9212" w:type="dxa"/>
            <w:gridSpan w:val="3"/>
            <w:shd w:val="clear" w:color="auto" w:fill="auto"/>
          </w:tcPr>
          <w:p w14:paraId="3AF32E81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1E4BD9EA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5EF3B1AF" w14:textId="77777777" w:rsidR="00A153B2" w:rsidRDefault="00A153B2" w:rsidP="00E42C23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</w:p>
          <w:p w14:paraId="45F471F2" w14:textId="77777777" w:rsidR="00A153B2" w:rsidRDefault="00A153B2" w:rsidP="00E42C23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</w:p>
          <w:p w14:paraId="4DC435EB" w14:textId="77777777" w:rsidR="00A153B2" w:rsidRDefault="00A153B2" w:rsidP="00E42C23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</w:p>
          <w:p w14:paraId="7B554C83" w14:textId="77777777" w:rsidR="00A153B2" w:rsidRDefault="00A153B2" w:rsidP="00E42C23">
            <w:pPr>
              <w:spacing w:after="0" w:line="240" w:lineRule="auto"/>
              <w:rPr>
                <w:rFonts w:hint="cs"/>
                <w:sz w:val="24"/>
                <w:szCs w:val="24"/>
                <w:rtl/>
              </w:rPr>
            </w:pPr>
          </w:p>
          <w:p w14:paraId="12653D1F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50E687BB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14:paraId="36F1F6FD" w14:textId="77777777" w:rsidR="00A153B2" w:rsidRPr="00E919EA" w:rsidRDefault="00A153B2" w:rsidP="00E42C23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</w:tbl>
    <w:p w14:paraId="52A97C83" w14:textId="77777777" w:rsidR="00A153B2" w:rsidRPr="00A359EA" w:rsidRDefault="00A153B2" w:rsidP="00A153B2">
      <w:pPr>
        <w:rPr>
          <w:sz w:val="24"/>
          <w:szCs w:val="24"/>
        </w:rPr>
      </w:pPr>
    </w:p>
    <w:p w14:paraId="0E4E7DC6" w14:textId="77777777" w:rsidR="00E9096B" w:rsidRPr="00A153B2" w:rsidRDefault="00E9096B"/>
    <w:sectPr w:rsidR="00E9096B" w:rsidRPr="00A153B2" w:rsidSect="005A2646">
      <w:headerReference w:type="default" r:id="rId4"/>
      <w:footerReference w:type="default" r:id="rId5"/>
      <w:pgSz w:w="11906" w:h="16838"/>
      <w:pgMar w:top="814" w:right="1417" w:bottom="1134" w:left="1417" w:header="22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altName w:val="Times New Roman"/>
    <w:panose1 w:val="02010000000000000000"/>
    <w:charset w:val="B2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DAD8" w14:textId="77777777" w:rsidR="009C0824" w:rsidRDefault="00A153B2" w:rsidP="009C0824">
    <w:pPr>
      <w:pStyle w:val="Footer"/>
      <w:rPr>
        <w:rtl/>
      </w:rPr>
    </w:pPr>
  </w:p>
  <w:tbl>
    <w:tblPr>
      <w:tblStyle w:val="TableGrid"/>
      <w:bidiVisual/>
      <w:tblW w:w="9769" w:type="dxa"/>
      <w:jc w:val="center"/>
      <w:tblBorders>
        <w:top w:val="thinThickSmallGap" w:sz="24" w:space="0" w:color="00239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966"/>
    </w:tblGrid>
    <w:tr w:rsidR="009C0824" w:rsidRPr="0005406B" w14:paraId="57F073C6" w14:textId="77777777" w:rsidTr="009C0824">
      <w:trPr>
        <w:jc w:val="center"/>
      </w:trPr>
      <w:tc>
        <w:tcPr>
          <w:tcW w:w="4803" w:type="dxa"/>
          <w:shd w:val="clear" w:color="auto" w:fill="00EABD"/>
        </w:tcPr>
        <w:p w14:paraId="1BD16A3C" w14:textId="77777777" w:rsidR="009C0824" w:rsidRPr="00AA7BB7" w:rsidRDefault="00A153B2" w:rsidP="009C0824">
          <w:pPr>
            <w:spacing w:line="168" w:lineRule="auto"/>
            <w:jc w:val="center"/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</w:pPr>
          <w:r w:rsidRPr="00AA7BB7"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  <w:t xml:space="preserve">كلية </w:t>
          </w:r>
          <w:r w:rsidRPr="00AA7BB7"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  <w:t>الآداب والعلوم الإنسانية</w:t>
          </w:r>
        </w:p>
        <w:p w14:paraId="4BE54A80" w14:textId="77777777" w:rsidR="009C0824" w:rsidRPr="00C308C6" w:rsidRDefault="00A153B2" w:rsidP="009C0824">
          <w:pPr>
            <w:spacing w:line="168" w:lineRule="auto"/>
            <w:jc w:val="center"/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</w:pP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 xml:space="preserve">ص.ب. </w:t>
          </w:r>
          <w:r w:rsidRPr="00C308C6">
            <w:rPr>
              <w:rFonts w:ascii="Sakkal Majalla" w:hAnsi="Sakkal Majalla" w:cs="Samir_Khouaja_Maghribi"/>
              <w:color w:val="0029AC"/>
              <w:sz w:val="18"/>
              <w:szCs w:val="18"/>
              <w:lang w:bidi="ar-MA"/>
            </w:rPr>
            <w:t xml:space="preserve">210 </w:t>
          </w: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 xml:space="preserve">  مارتيل </w:t>
          </w:r>
          <w:r w:rsidRPr="00C308C6"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  <w:t>–</w:t>
          </w: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 xml:space="preserve"> تطوان</w:t>
          </w:r>
        </w:p>
        <w:p w14:paraId="3667EE03" w14:textId="77777777" w:rsidR="009C0824" w:rsidRPr="00C308C6" w:rsidRDefault="00A153B2" w:rsidP="009C0824">
          <w:pPr>
            <w:spacing w:line="168" w:lineRule="auto"/>
            <w:jc w:val="center"/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</w:pP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 xml:space="preserve">الهاتف: </w:t>
          </w:r>
          <w:r w:rsidRPr="00C308C6">
            <w:rPr>
              <w:rFonts w:ascii="Sakkal Majalla" w:hAnsi="Sakkal Majalla" w:cs="Samir_Khouaja_Maghribi"/>
              <w:color w:val="0029AC"/>
              <w:sz w:val="18"/>
              <w:szCs w:val="18"/>
              <w:lang w:bidi="ar-MA"/>
            </w:rPr>
            <w:t xml:space="preserve">0539689659 </w:t>
          </w: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>-</w:t>
          </w:r>
          <w:r w:rsidRPr="00C308C6">
            <w:rPr>
              <w:rFonts w:ascii="Sakkal Majalla" w:hAnsi="Sakkal Majalla" w:cs="Samir_Khouaja_Maghribi"/>
              <w:color w:val="0029AC"/>
              <w:sz w:val="18"/>
              <w:szCs w:val="18"/>
              <w:lang w:bidi="ar-MA"/>
            </w:rPr>
            <w:t xml:space="preserve"> 0539979053 </w:t>
          </w:r>
        </w:p>
        <w:p w14:paraId="4C22B6F1" w14:textId="77777777" w:rsidR="009C0824" w:rsidRPr="00C308C6" w:rsidRDefault="00A153B2" w:rsidP="009C0824">
          <w:pPr>
            <w:spacing w:line="168" w:lineRule="auto"/>
            <w:jc w:val="center"/>
            <w:rPr>
              <w:rFonts w:ascii="Sakkal Majalla" w:hAnsi="Sakkal Majalla" w:cs="Samir_Khouaja_Maghribi"/>
              <w:color w:val="0029AC"/>
              <w:sz w:val="18"/>
              <w:szCs w:val="18"/>
              <w:rtl/>
              <w:lang w:bidi="ar-MA"/>
            </w:rPr>
          </w:pPr>
          <w:r w:rsidRPr="00C308C6">
            <w:rPr>
              <w:rFonts w:ascii="Sakkal Majalla" w:hAnsi="Sakkal Majalla" w:cs="Samir_Khouaja_Maghribi" w:hint="cs"/>
              <w:color w:val="0029AC"/>
              <w:sz w:val="18"/>
              <w:szCs w:val="18"/>
              <w:rtl/>
              <w:lang w:bidi="ar-MA"/>
            </w:rPr>
            <w:t xml:space="preserve">الفاكس: </w:t>
          </w:r>
          <w:r w:rsidRPr="00C308C6">
            <w:rPr>
              <w:rFonts w:ascii="Sakkal Majalla" w:hAnsi="Sakkal Majalla" w:cs="Samir_Khouaja_Maghribi"/>
              <w:color w:val="0029AC"/>
              <w:sz w:val="18"/>
              <w:szCs w:val="18"/>
              <w:lang w:bidi="ar-MA"/>
            </w:rPr>
            <w:t>0539979128</w:t>
          </w:r>
        </w:p>
        <w:p w14:paraId="6AD10AD3" w14:textId="77777777" w:rsidR="009C0824" w:rsidRPr="00E75EDC" w:rsidRDefault="00A153B2" w:rsidP="009C0824">
          <w:pPr>
            <w:ind w:firstLine="720"/>
            <w:jc w:val="both"/>
            <w:rPr>
              <w:rFonts w:asciiTheme="majorBidi" w:hAnsiTheme="majorBidi" w:cstheme="majorBidi"/>
              <w:sz w:val="18"/>
              <w:szCs w:val="18"/>
              <w:rtl/>
              <w:lang w:bidi="ar-MA"/>
            </w:rPr>
          </w:pPr>
          <w:r w:rsidRPr="00092443">
            <w:rPr>
              <w:rFonts w:ascii="Sakkal Majalla" w:hAnsi="Sakkal Majalla" w:cs="Samir_Khouaja_Maghribi" w:hint="cs"/>
              <w:color w:val="000000" w:themeColor="text1"/>
              <w:sz w:val="18"/>
              <w:szCs w:val="18"/>
              <w:rtl/>
              <w:lang w:bidi="ar-MA"/>
            </w:rPr>
            <w:t xml:space="preserve">البريد الإلكتروني: </w:t>
          </w:r>
          <w:hyperlink r:id="rId1" w:history="1">
            <w:r w:rsidRPr="00E75EDC">
              <w:rPr>
                <w:rStyle w:val="Hyperlink"/>
                <w:rFonts w:asciiTheme="majorBidi" w:hAnsiTheme="majorBidi" w:cstheme="majorBidi"/>
                <w:color w:val="auto"/>
                <w:sz w:val="18"/>
                <w:szCs w:val="18"/>
                <w:u w:val="none"/>
                <w:lang w:bidi="ar-MA"/>
              </w:rPr>
              <w:t>labo.hermel01@gmail.com</w:t>
            </w:r>
          </w:hyperlink>
        </w:p>
        <w:p w14:paraId="7099213B" w14:textId="77777777" w:rsidR="009C0824" w:rsidRPr="00C308C6" w:rsidRDefault="00A153B2" w:rsidP="009C0824">
          <w:pPr>
            <w:spacing w:line="168" w:lineRule="auto"/>
            <w:jc w:val="center"/>
            <w:rPr>
              <w:color w:val="0029AC"/>
              <w:rtl/>
              <w:lang w:bidi="ar-MA"/>
            </w:rPr>
          </w:pPr>
        </w:p>
      </w:tc>
      <w:tc>
        <w:tcPr>
          <w:tcW w:w="4966" w:type="dxa"/>
          <w:shd w:val="clear" w:color="auto" w:fill="00FFFA"/>
        </w:tcPr>
        <w:p w14:paraId="3D9CD9E2" w14:textId="77777777" w:rsidR="009C0824" w:rsidRPr="00A153B2" w:rsidRDefault="00A153B2" w:rsidP="009C0824">
          <w:pPr>
            <w:jc w:val="center"/>
            <w:rPr>
              <w:rFonts w:asciiTheme="majorBidi" w:hAnsiTheme="majorBidi" w:cstheme="majorBidi"/>
              <w:color w:val="0029AC"/>
              <w:sz w:val="16"/>
              <w:szCs w:val="16"/>
              <w:lang w:val="fr-FR"/>
            </w:rPr>
          </w:pPr>
          <w:r w:rsidRPr="00A153B2">
            <w:rPr>
              <w:rFonts w:asciiTheme="majorBidi" w:hAnsiTheme="majorBidi" w:cstheme="majorBidi"/>
              <w:color w:val="0029AC"/>
              <w:sz w:val="16"/>
              <w:szCs w:val="16"/>
              <w:lang w:val="fr-FR"/>
            </w:rPr>
            <w:t>Faculté des lettres et des Sciences Humaines de Tétouan</w:t>
          </w:r>
        </w:p>
        <w:p w14:paraId="455F79E9" w14:textId="77777777" w:rsidR="009C0824" w:rsidRPr="00C308C6" w:rsidRDefault="00A153B2" w:rsidP="009C0824">
          <w:pPr>
            <w:jc w:val="center"/>
            <w:rPr>
              <w:rFonts w:asciiTheme="majorBidi" w:hAnsiTheme="majorBidi" w:cstheme="majorBidi"/>
              <w:color w:val="0029AC"/>
              <w:sz w:val="16"/>
              <w:szCs w:val="16"/>
            </w:rPr>
          </w:pPr>
          <w:proofErr w:type="gramStart"/>
          <w:r w:rsidRPr="00C308C6">
            <w:rPr>
              <w:rFonts w:asciiTheme="majorBidi" w:hAnsiTheme="majorBidi" w:cstheme="majorBidi"/>
              <w:color w:val="0029AC"/>
              <w:sz w:val="16"/>
              <w:szCs w:val="16"/>
            </w:rPr>
            <w:t>B.P :</w:t>
          </w:r>
          <w:proofErr w:type="gramEnd"/>
          <w:r w:rsidRPr="00C308C6">
            <w:rPr>
              <w:rFonts w:asciiTheme="majorBidi" w:hAnsiTheme="majorBidi" w:cstheme="majorBidi"/>
              <w:color w:val="0029AC"/>
              <w:sz w:val="16"/>
              <w:szCs w:val="16"/>
            </w:rPr>
            <w:t xml:space="preserve"> 210 Martil- Tétouan(Maroc)</w:t>
          </w:r>
        </w:p>
        <w:p w14:paraId="7AD4AC11" w14:textId="77777777" w:rsidR="009C0824" w:rsidRPr="00C308C6" w:rsidRDefault="00A153B2" w:rsidP="009C0824">
          <w:pPr>
            <w:jc w:val="center"/>
            <w:rPr>
              <w:rFonts w:asciiTheme="majorBidi" w:hAnsiTheme="majorBidi" w:cstheme="majorBidi"/>
              <w:color w:val="0029AC"/>
              <w:sz w:val="16"/>
              <w:szCs w:val="16"/>
              <w:lang w:bidi="ar-MA"/>
            </w:rPr>
          </w:pPr>
          <w:proofErr w:type="gramStart"/>
          <w:r w:rsidRPr="00C308C6">
            <w:rPr>
              <w:rFonts w:asciiTheme="majorBidi" w:hAnsiTheme="majorBidi" w:cstheme="majorBidi"/>
              <w:color w:val="0029AC"/>
              <w:sz w:val="16"/>
              <w:szCs w:val="16"/>
            </w:rPr>
            <w:t>Tél :</w:t>
          </w:r>
          <w:proofErr w:type="gramEnd"/>
          <w:r w:rsidRPr="00C308C6">
            <w:rPr>
              <w:rFonts w:asciiTheme="majorBidi" w:hAnsiTheme="majorBidi" w:cstheme="majorBidi"/>
              <w:color w:val="0029AC"/>
              <w:sz w:val="16"/>
              <w:szCs w:val="16"/>
              <w:lang w:bidi="ar-MA"/>
            </w:rPr>
            <w:t xml:space="preserve"> 0539979053-0539689659</w:t>
          </w:r>
        </w:p>
        <w:p w14:paraId="4BDA12DE" w14:textId="77777777" w:rsidR="009C0824" w:rsidRPr="00C308C6" w:rsidRDefault="00A153B2" w:rsidP="009C0824">
          <w:pPr>
            <w:jc w:val="center"/>
            <w:rPr>
              <w:rFonts w:asciiTheme="majorBidi" w:hAnsiTheme="majorBidi" w:cstheme="majorBidi"/>
              <w:color w:val="0029AC"/>
              <w:sz w:val="16"/>
              <w:szCs w:val="16"/>
              <w:lang w:bidi="ar-MA"/>
            </w:rPr>
          </w:pPr>
          <w:proofErr w:type="gramStart"/>
          <w:r w:rsidRPr="00C308C6">
            <w:rPr>
              <w:rFonts w:asciiTheme="majorBidi" w:hAnsiTheme="majorBidi" w:cstheme="majorBidi"/>
              <w:color w:val="0029AC"/>
              <w:sz w:val="16"/>
              <w:szCs w:val="16"/>
              <w:lang w:bidi="ar-MA"/>
            </w:rPr>
            <w:t>Fax :</w:t>
          </w:r>
          <w:proofErr w:type="gramEnd"/>
          <w:r w:rsidRPr="00C308C6">
            <w:rPr>
              <w:rFonts w:asciiTheme="majorBidi" w:hAnsiTheme="majorBidi" w:cstheme="majorBidi"/>
              <w:color w:val="0029AC"/>
              <w:sz w:val="16"/>
              <w:szCs w:val="16"/>
              <w:lang w:bidi="ar-MA"/>
            </w:rPr>
            <w:t xml:space="preserve"> 0539979128</w:t>
          </w:r>
        </w:p>
        <w:p w14:paraId="0812B0E2" w14:textId="77777777" w:rsidR="009C0824" w:rsidRPr="00E75EDC" w:rsidRDefault="00A153B2" w:rsidP="009C0824">
          <w:pPr>
            <w:ind w:firstLine="720"/>
            <w:jc w:val="both"/>
            <w:rPr>
              <w:rFonts w:asciiTheme="majorBidi" w:hAnsiTheme="majorBidi" w:cstheme="majorBidi"/>
              <w:sz w:val="18"/>
              <w:szCs w:val="18"/>
              <w:rtl/>
              <w:lang w:bidi="ar-MA"/>
            </w:rPr>
          </w:pPr>
          <w:proofErr w:type="gramStart"/>
          <w:r w:rsidRPr="00C308C6">
            <w:rPr>
              <w:rFonts w:asciiTheme="majorBidi" w:hAnsiTheme="majorBidi" w:cstheme="majorBidi"/>
              <w:color w:val="000000" w:themeColor="text1"/>
              <w:sz w:val="18"/>
              <w:szCs w:val="18"/>
            </w:rPr>
            <w:t>Email :</w:t>
          </w:r>
          <w:proofErr w:type="gramEnd"/>
          <w:r w:rsidRPr="00C308C6">
            <w:rPr>
              <w:rFonts w:asciiTheme="majorBidi" w:hAnsiTheme="majorBidi" w:cstheme="majorBidi"/>
              <w:color w:val="000000" w:themeColor="text1"/>
              <w:sz w:val="18"/>
              <w:szCs w:val="18"/>
            </w:rPr>
            <w:t xml:space="preserve"> </w:t>
          </w:r>
          <w:hyperlink r:id="rId2" w:history="1">
            <w:r w:rsidRPr="00E75EDC">
              <w:rPr>
                <w:rStyle w:val="Hyperlink"/>
                <w:rFonts w:asciiTheme="majorBidi" w:hAnsiTheme="majorBidi" w:cstheme="majorBidi"/>
                <w:color w:val="auto"/>
                <w:sz w:val="18"/>
                <w:szCs w:val="18"/>
                <w:u w:val="none"/>
                <w:lang w:bidi="ar-MA"/>
              </w:rPr>
              <w:t>labo.hermel01@gmail.com</w:t>
            </w:r>
          </w:hyperlink>
        </w:p>
        <w:p w14:paraId="50188699" w14:textId="77777777" w:rsidR="009C0824" w:rsidRPr="00C308C6" w:rsidRDefault="00A153B2" w:rsidP="009C0824">
          <w:pPr>
            <w:jc w:val="center"/>
            <w:rPr>
              <w:color w:val="0029AC"/>
              <w:sz w:val="16"/>
              <w:szCs w:val="16"/>
              <w:rtl/>
            </w:rPr>
          </w:pPr>
        </w:p>
      </w:tc>
    </w:tr>
  </w:tbl>
  <w:p w14:paraId="3E9644C0" w14:textId="77777777" w:rsidR="009C0824" w:rsidRDefault="00A153B2" w:rsidP="009C0824">
    <w:pPr>
      <w:pStyle w:val="Footer"/>
      <w:rPr>
        <w:lang w:bidi="ar-MA"/>
      </w:rPr>
    </w:pPr>
  </w:p>
  <w:p w14:paraId="25D86114" w14:textId="77777777" w:rsidR="009C0824" w:rsidRDefault="00A153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CC7E" w14:textId="77777777" w:rsidR="009C0824" w:rsidRDefault="00A153B2" w:rsidP="009C0824">
    <w:pPr>
      <w:pStyle w:val="Header"/>
    </w:pPr>
    <w:r w:rsidRPr="00AA7BB7">
      <w:rPr>
        <w:noProof/>
        <w:color w:val="0029AC"/>
        <w:sz w:val="28"/>
        <w:szCs w:val="28"/>
      </w:rPr>
      <w:drawing>
        <wp:anchor distT="0" distB="0" distL="114300" distR="114300" simplePos="0" relativeHeight="251659264" behindDoc="0" locked="0" layoutInCell="1" allowOverlap="1" wp14:anchorId="1C901DC1" wp14:editId="5FD23A1F">
          <wp:simplePos x="0" y="0"/>
          <wp:positionH relativeFrom="column">
            <wp:posOffset>1279525</wp:posOffset>
          </wp:positionH>
          <wp:positionV relativeFrom="paragraph">
            <wp:posOffset>84455</wp:posOffset>
          </wp:positionV>
          <wp:extent cx="1181100" cy="1181100"/>
          <wp:effectExtent l="0" t="0" r="0" b="0"/>
          <wp:wrapNone/>
          <wp:docPr id="12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bidiVisual/>
      <w:tblW w:w="10352" w:type="dxa"/>
      <w:jc w:val="center"/>
      <w:tblBorders>
        <w:top w:val="none" w:sz="0" w:space="0" w:color="auto"/>
        <w:left w:val="none" w:sz="0" w:space="0" w:color="auto"/>
        <w:bottom w:val="thickThinSmallGap" w:sz="24" w:space="0" w:color="00239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659"/>
      <w:gridCol w:w="4239"/>
    </w:tblGrid>
    <w:tr w:rsidR="005A2646" w:rsidRPr="00AA7BB7" w14:paraId="5FBB0206" w14:textId="77777777" w:rsidTr="00840511">
      <w:trPr>
        <w:trHeight w:val="1418"/>
        <w:jc w:val="center"/>
      </w:trPr>
      <w:tc>
        <w:tcPr>
          <w:tcW w:w="3454" w:type="dxa"/>
          <w:hideMark/>
        </w:tcPr>
        <w:p w14:paraId="3F6FA6D6" w14:textId="77777777" w:rsidR="009C0824" w:rsidRPr="00AA7BB7" w:rsidRDefault="00A153B2" w:rsidP="009C0824">
          <w:pPr>
            <w:jc w:val="center"/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lang w:bidi="ar-MA"/>
            </w:rPr>
          </w:pPr>
          <w:r w:rsidRPr="00AA7BB7"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جامعة عبد المالك السعدي</w:t>
          </w:r>
        </w:p>
        <w:p w14:paraId="396027E6" w14:textId="77777777" w:rsidR="009C0824" w:rsidRPr="00AA7BB7" w:rsidRDefault="00A153B2" w:rsidP="009C0824">
          <w:pPr>
            <w:jc w:val="center"/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</w:pPr>
          <w:r w:rsidRPr="00AA7BB7"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كلية الآداب والعلوم الإنسانية</w:t>
          </w:r>
        </w:p>
        <w:p w14:paraId="38E77953" w14:textId="77777777" w:rsidR="009C0824" w:rsidRPr="00AA7BB7" w:rsidRDefault="00A153B2" w:rsidP="009C0824">
          <w:pPr>
            <w:jc w:val="center"/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</w:pPr>
          <w:r w:rsidRPr="00AA7BB7"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مركز الدكتوراه</w:t>
          </w:r>
        </w:p>
        <w:p w14:paraId="232625AB" w14:textId="77777777" w:rsidR="009C0824" w:rsidRPr="005A2646" w:rsidRDefault="00A153B2" w:rsidP="005A2646">
          <w:pPr>
            <w:jc w:val="center"/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</w:pPr>
          <w:r w:rsidRPr="00AA7BB7"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مخ</w:t>
          </w:r>
          <w:r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تبر التأويليات والدراسات النصية</w:t>
          </w:r>
          <w:r>
            <w:rPr>
              <w:rFonts w:ascii="Sakkal Majalla" w:hAnsi="Sakkal Majalla" w:cs="Samir_Khouaja_Maghribi" w:hint="cs"/>
              <w:b/>
              <w:bCs/>
              <w:color w:val="0029AC"/>
              <w:sz w:val="24"/>
              <w:szCs w:val="24"/>
              <w:rtl/>
              <w:lang w:bidi="ar-MA"/>
            </w:rPr>
            <w:t xml:space="preserve"> </w:t>
          </w:r>
          <w:r w:rsidRPr="00AA7BB7">
            <w:rPr>
              <w:rFonts w:ascii="Sakkal Majalla" w:hAnsi="Sakkal Majalla" w:cs="Samir_Khouaja_Maghribi"/>
              <w:b/>
              <w:bCs/>
              <w:color w:val="0029AC"/>
              <w:sz w:val="24"/>
              <w:szCs w:val="24"/>
              <w:rtl/>
              <w:lang w:bidi="ar-MA"/>
            </w:rPr>
            <w:t>واللسانية</w:t>
          </w:r>
          <w:r w:rsidRPr="005A2646">
            <w:rPr>
              <w:rFonts w:ascii="Sakkal Majalla" w:hAnsi="Sakkal Majalla" w:cs="Samir_Khouaja_Maghribi" w:hint="cs"/>
              <w:b/>
              <w:bCs/>
              <w:color w:val="0029AC"/>
              <w:sz w:val="24"/>
              <w:szCs w:val="24"/>
              <w:rtl/>
              <w:lang w:bidi="ar-MA"/>
            </w:rPr>
            <w:t xml:space="preserve"> - تطوان</w:t>
          </w:r>
        </w:p>
      </w:tc>
      <w:tc>
        <w:tcPr>
          <w:tcW w:w="2659" w:type="dxa"/>
          <w:hideMark/>
        </w:tcPr>
        <w:p w14:paraId="097FD3A9" w14:textId="77777777" w:rsidR="009C0824" w:rsidRPr="00AA7BB7" w:rsidRDefault="00A153B2" w:rsidP="009C0824">
          <w:pPr>
            <w:jc w:val="center"/>
            <w:rPr>
              <w:color w:val="0029AC"/>
              <w:sz w:val="28"/>
              <w:szCs w:val="28"/>
              <w:rtl/>
              <w:lang w:bidi="ar-MA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F0C9C44" wp14:editId="41D3B0D9">
                <wp:simplePos x="0" y="0"/>
                <wp:positionH relativeFrom="column">
                  <wp:posOffset>147955</wp:posOffset>
                </wp:positionH>
                <wp:positionV relativeFrom="paragraph">
                  <wp:posOffset>45720</wp:posOffset>
                </wp:positionV>
                <wp:extent cx="1471930" cy="1038860"/>
                <wp:effectExtent l="0" t="0" r="0" b="0"/>
                <wp:wrapSquare wrapText="bothSides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0" cy="1038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9" w:type="dxa"/>
          <w:hideMark/>
        </w:tcPr>
        <w:p w14:paraId="07E7B943" w14:textId="77777777" w:rsidR="009C0824" w:rsidRPr="00AA7BB7" w:rsidRDefault="00A153B2" w:rsidP="009C0824">
          <w:pPr>
            <w:jc w:val="right"/>
            <w:rPr>
              <w:color w:val="0029AC"/>
              <w:sz w:val="28"/>
              <w:szCs w:val="28"/>
              <w:rtl/>
              <w:lang w:bidi="ar-MA"/>
            </w:rPr>
          </w:pPr>
          <w:r>
            <w:rPr>
              <w:noProof/>
            </w:rPr>
            <w:drawing>
              <wp:inline distT="0" distB="0" distL="0" distR="0" wp14:anchorId="71344DFE" wp14:editId="7EA10F51">
                <wp:extent cx="1562100" cy="106203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كلية الآداب تطوان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680" cy="1071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499359" w14:textId="77777777" w:rsidR="009C0824" w:rsidRDefault="00A153B2" w:rsidP="009C0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B2"/>
    <w:rsid w:val="008E1610"/>
    <w:rsid w:val="00A153B2"/>
    <w:rsid w:val="00E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6EB"/>
  <w15:chartTrackingRefBased/>
  <w15:docId w15:val="{5DB078E0-F92E-47A1-8518-77390A4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3B2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53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B2"/>
    <w:rPr>
      <w:lang w:val="en-US"/>
    </w:rPr>
  </w:style>
  <w:style w:type="table" w:styleId="TableGrid">
    <w:name w:val="Table Grid"/>
    <w:basedOn w:val="TableNormal"/>
    <w:uiPriority w:val="59"/>
    <w:rsid w:val="00A153B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5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o.hermel01@gmail.com" TargetMode="External"/><Relationship Id="rId1" Type="http://schemas.openxmlformats.org/officeDocument/2006/relationships/hyperlink" Target="mailto:labo.hermel01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2021-05-02T21:09:00Z</dcterms:created>
  <dcterms:modified xsi:type="dcterms:W3CDTF">2021-05-02T21:10:00Z</dcterms:modified>
</cp:coreProperties>
</file>